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1A2" w:rsidRPr="00F26037" w:rsidRDefault="00C161A2" w:rsidP="00F26037">
      <w:pPr>
        <w:spacing w:after="0" w:line="240" w:lineRule="auto"/>
        <w:jc w:val="both"/>
        <w:textAlignment w:val="baseline"/>
        <w:outlineLvl w:val="0"/>
        <w:rPr>
          <w:rFonts w:ascii="Times New Roman" w:hAnsi="Times New Roman" w:cs="Times New Roman"/>
          <w:b/>
          <w:bCs/>
          <w:color w:val="2D2D2D"/>
          <w:kern w:val="36"/>
          <w:sz w:val="28"/>
          <w:szCs w:val="28"/>
          <w:lang w:eastAsia="ru-RU"/>
        </w:rPr>
      </w:pPr>
      <w:r w:rsidRPr="00F26037">
        <w:rPr>
          <w:rFonts w:ascii="Times New Roman" w:hAnsi="Times New Roman" w:cs="Times New Roman"/>
          <w:b/>
          <w:bCs/>
          <w:color w:val="2D2D2D"/>
          <w:kern w:val="36"/>
          <w:sz w:val="28"/>
          <w:szCs w:val="28"/>
          <w:lang w:eastAsia="ru-RU"/>
        </w:rPr>
        <w:t>Әлеуметтік экология пәнінің №15 дәрісі</w:t>
      </w:r>
    </w:p>
    <w:p w:rsidR="00C161A2" w:rsidRPr="00F26037" w:rsidRDefault="00C161A2" w:rsidP="00F26037">
      <w:pPr>
        <w:pStyle w:val="a3"/>
        <w:shd w:val="clear" w:color="auto" w:fill="FFFFFF"/>
        <w:spacing w:before="0" w:beforeAutospacing="0" w:after="408" w:afterAutospacing="0"/>
        <w:jc w:val="both"/>
        <w:textAlignment w:val="baseline"/>
        <w:rPr>
          <w:color w:val="444444"/>
          <w:sz w:val="28"/>
          <w:szCs w:val="28"/>
          <w:lang w:val="kk-KZ"/>
        </w:rPr>
      </w:pPr>
      <w:r w:rsidRPr="00F26037">
        <w:rPr>
          <w:b/>
          <w:bCs/>
          <w:color w:val="2D2D2D"/>
          <w:kern w:val="36"/>
          <w:sz w:val="28"/>
          <w:szCs w:val="28"/>
          <w:lang w:val="kk-KZ"/>
        </w:rPr>
        <w:t>Тақырыбы:  </w:t>
      </w:r>
      <w:r w:rsidRPr="00F26037">
        <w:rPr>
          <w:color w:val="444444"/>
          <w:sz w:val="28"/>
          <w:szCs w:val="28"/>
          <w:lang w:val="kk-KZ"/>
        </w:rPr>
        <w:t>Қазақстан тұрақты даму жолында</w:t>
      </w:r>
    </w:p>
    <w:p w:rsidR="00C161A2" w:rsidRPr="00F26037" w:rsidRDefault="00C161A2" w:rsidP="00F26037">
      <w:pPr>
        <w:pStyle w:val="a3"/>
        <w:shd w:val="clear" w:color="auto" w:fill="FFFFFF"/>
        <w:spacing w:before="0" w:beforeAutospacing="0" w:after="408" w:afterAutospacing="0"/>
        <w:jc w:val="both"/>
        <w:textAlignment w:val="baseline"/>
        <w:rPr>
          <w:color w:val="444444"/>
          <w:sz w:val="28"/>
          <w:szCs w:val="28"/>
          <w:lang w:val="kk-KZ"/>
        </w:rPr>
      </w:pPr>
      <w:r w:rsidRPr="00F26037">
        <w:rPr>
          <w:b/>
          <w:bCs/>
          <w:color w:val="444444"/>
          <w:sz w:val="28"/>
          <w:szCs w:val="28"/>
          <w:lang w:val="kk-KZ"/>
        </w:rPr>
        <w:t xml:space="preserve">Мақсаты: </w:t>
      </w:r>
      <w:r w:rsidRPr="00F26037">
        <w:rPr>
          <w:color w:val="444444"/>
          <w:sz w:val="28"/>
          <w:szCs w:val="28"/>
          <w:lang w:val="kk-KZ"/>
        </w:rPr>
        <w:t>Қазақстан тұрақты даму жолындағы қызметтерін қарастыру</w:t>
      </w:r>
    </w:p>
    <w:p w:rsidR="00C161A2" w:rsidRPr="00F26037" w:rsidRDefault="00C161A2" w:rsidP="00F26037">
      <w:pPr>
        <w:pStyle w:val="a3"/>
        <w:shd w:val="clear" w:color="auto" w:fill="FFFFFF"/>
        <w:spacing w:before="0" w:beforeAutospacing="0" w:after="408" w:afterAutospacing="0"/>
        <w:jc w:val="both"/>
        <w:textAlignment w:val="baseline"/>
        <w:rPr>
          <w:b/>
          <w:bCs/>
          <w:color w:val="444444"/>
          <w:sz w:val="28"/>
          <w:szCs w:val="28"/>
          <w:lang w:val="kk-KZ"/>
        </w:rPr>
      </w:pPr>
      <w:r w:rsidRPr="00F26037">
        <w:rPr>
          <w:b/>
          <w:bCs/>
          <w:color w:val="444444"/>
          <w:sz w:val="28"/>
          <w:szCs w:val="28"/>
          <w:lang w:val="kk-KZ"/>
        </w:rPr>
        <w:t>Ж</w:t>
      </w:r>
      <w:bookmarkStart w:id="0" w:name="_GoBack"/>
      <w:bookmarkEnd w:id="0"/>
      <w:r w:rsidRPr="00F26037">
        <w:rPr>
          <w:b/>
          <w:bCs/>
          <w:color w:val="444444"/>
          <w:sz w:val="28"/>
          <w:szCs w:val="28"/>
          <w:lang w:val="kk-KZ"/>
        </w:rPr>
        <w:t>оспар:</w:t>
      </w:r>
    </w:p>
    <w:p w:rsidR="00C161A2" w:rsidRPr="00F26037" w:rsidRDefault="00C161A2" w:rsidP="00F26037">
      <w:pPr>
        <w:pStyle w:val="a3"/>
        <w:shd w:val="clear" w:color="auto" w:fill="FFFFFF"/>
        <w:spacing w:before="0" w:beforeAutospacing="0" w:after="408" w:afterAutospacing="0"/>
        <w:jc w:val="both"/>
        <w:textAlignment w:val="baseline"/>
        <w:rPr>
          <w:color w:val="444444"/>
          <w:sz w:val="28"/>
          <w:szCs w:val="28"/>
          <w:lang w:val="kk-KZ"/>
        </w:rPr>
      </w:pPr>
      <w:r w:rsidRPr="00F26037">
        <w:rPr>
          <w:bCs/>
          <w:color w:val="444444"/>
          <w:sz w:val="28"/>
          <w:szCs w:val="28"/>
          <w:lang w:val="kk-KZ"/>
        </w:rPr>
        <w:t>1.</w:t>
      </w:r>
      <w:r w:rsidRPr="00F26037">
        <w:rPr>
          <w:color w:val="444444"/>
          <w:sz w:val="28"/>
          <w:szCs w:val="28"/>
        </w:rPr>
        <w:t xml:space="preserve"> </w:t>
      </w:r>
      <w:proofErr w:type="spellStart"/>
      <w:r w:rsidRPr="00F26037">
        <w:rPr>
          <w:color w:val="444444"/>
          <w:sz w:val="28"/>
          <w:szCs w:val="28"/>
        </w:rPr>
        <w:t>Тұрақты</w:t>
      </w:r>
      <w:proofErr w:type="spellEnd"/>
      <w:r w:rsidRPr="00F26037">
        <w:rPr>
          <w:color w:val="444444"/>
          <w:sz w:val="28"/>
          <w:szCs w:val="28"/>
        </w:rPr>
        <w:t xml:space="preserve"> даму </w:t>
      </w:r>
      <w:proofErr w:type="spellStart"/>
      <w:r w:rsidRPr="00F26037">
        <w:rPr>
          <w:color w:val="444444"/>
          <w:sz w:val="28"/>
          <w:szCs w:val="28"/>
        </w:rPr>
        <w:t>принциптері</w:t>
      </w:r>
      <w:proofErr w:type="spellEnd"/>
      <w:r w:rsidRPr="00F26037">
        <w:rPr>
          <w:color w:val="444444"/>
          <w:sz w:val="28"/>
          <w:szCs w:val="28"/>
          <w:lang w:val="kk-KZ"/>
        </w:rPr>
        <w:t xml:space="preserve"> мен</w:t>
      </w:r>
      <w:r w:rsidRPr="00F26037">
        <w:rPr>
          <w:color w:val="444444"/>
          <w:sz w:val="28"/>
          <w:szCs w:val="28"/>
        </w:rPr>
        <w:t xml:space="preserve"> </w:t>
      </w:r>
      <w:proofErr w:type="spellStart"/>
      <w:r w:rsidRPr="00F26037">
        <w:rPr>
          <w:color w:val="444444"/>
          <w:sz w:val="28"/>
          <w:szCs w:val="28"/>
        </w:rPr>
        <w:t>ұлттық</w:t>
      </w:r>
      <w:proofErr w:type="spellEnd"/>
      <w:r w:rsidRPr="00F26037">
        <w:rPr>
          <w:color w:val="444444"/>
          <w:sz w:val="28"/>
          <w:szCs w:val="28"/>
        </w:rPr>
        <w:t xml:space="preserve"> </w:t>
      </w:r>
      <w:proofErr w:type="spellStart"/>
      <w:r w:rsidRPr="00F26037">
        <w:rPr>
          <w:color w:val="444444"/>
          <w:sz w:val="28"/>
          <w:szCs w:val="28"/>
        </w:rPr>
        <w:t>стратегиялар</w:t>
      </w:r>
      <w:proofErr w:type="spellEnd"/>
      <w:r w:rsidRPr="00F26037">
        <w:rPr>
          <w:color w:val="444444"/>
          <w:sz w:val="28"/>
          <w:szCs w:val="28"/>
          <w:lang w:val="kk-KZ"/>
        </w:rPr>
        <w:t>ы</w:t>
      </w:r>
    </w:p>
    <w:p w:rsidR="00C161A2" w:rsidRPr="00F26037" w:rsidRDefault="00C161A2" w:rsidP="00F26037">
      <w:pPr>
        <w:pStyle w:val="a3"/>
        <w:shd w:val="clear" w:color="auto" w:fill="FFFFFF"/>
        <w:spacing w:before="0" w:beforeAutospacing="0" w:after="408" w:afterAutospacing="0"/>
        <w:jc w:val="both"/>
        <w:textAlignment w:val="baseline"/>
        <w:rPr>
          <w:b/>
          <w:bCs/>
          <w:color w:val="444444"/>
          <w:sz w:val="28"/>
          <w:szCs w:val="28"/>
          <w:lang w:val="kk-KZ"/>
        </w:rPr>
      </w:pPr>
      <w:r w:rsidRPr="00F26037">
        <w:rPr>
          <w:bCs/>
          <w:color w:val="444444"/>
          <w:sz w:val="28"/>
          <w:szCs w:val="28"/>
          <w:lang w:val="kk-KZ"/>
        </w:rPr>
        <w:t>2</w:t>
      </w:r>
      <w:r w:rsidRPr="00F26037">
        <w:rPr>
          <w:b/>
          <w:bCs/>
          <w:color w:val="444444"/>
          <w:sz w:val="28"/>
          <w:szCs w:val="28"/>
          <w:lang w:val="kk-KZ"/>
        </w:rPr>
        <w:t xml:space="preserve">. </w:t>
      </w:r>
      <w:r w:rsidRPr="00F26037">
        <w:rPr>
          <w:color w:val="444444"/>
          <w:sz w:val="28"/>
          <w:szCs w:val="28"/>
          <w:lang w:val="kk-KZ"/>
        </w:rPr>
        <w:t>Қазақстан тұрақты даму жолында</w:t>
      </w:r>
    </w:p>
    <w:p w:rsidR="00C161A2" w:rsidRPr="00F26037" w:rsidRDefault="00C161A2" w:rsidP="00F26037">
      <w:pPr>
        <w:pStyle w:val="a3"/>
        <w:shd w:val="clear" w:color="auto" w:fill="FFFFFF"/>
        <w:spacing w:before="0" w:beforeAutospacing="0" w:after="408" w:afterAutospacing="0"/>
        <w:jc w:val="both"/>
        <w:textAlignment w:val="baseline"/>
        <w:rPr>
          <w:color w:val="444444"/>
          <w:sz w:val="28"/>
          <w:szCs w:val="28"/>
          <w:lang w:val="kk-KZ"/>
        </w:rPr>
      </w:pPr>
      <w:r w:rsidRPr="00F26037">
        <w:rPr>
          <w:bCs/>
          <w:color w:val="444444"/>
          <w:sz w:val="28"/>
          <w:szCs w:val="28"/>
          <w:lang w:val="kk-KZ"/>
        </w:rPr>
        <w:t>1.</w:t>
      </w:r>
      <w:r w:rsidRPr="00F26037">
        <w:rPr>
          <w:color w:val="444444"/>
          <w:sz w:val="28"/>
          <w:szCs w:val="28"/>
          <w:lang w:val="kk-KZ"/>
        </w:rPr>
        <w:t xml:space="preserve"> Тұрақты даму принциптері мен ұлттық стратегиялары</w:t>
      </w:r>
    </w:p>
    <w:p w:rsidR="00C274F5" w:rsidRPr="00F26037" w:rsidRDefault="00F26037" w:rsidP="00F26037">
      <w:pPr>
        <w:pStyle w:val="a3"/>
        <w:shd w:val="clear" w:color="auto" w:fill="FFFFFF"/>
        <w:spacing w:before="0" w:beforeAutospacing="0" w:after="408" w:afterAutospacing="0"/>
        <w:jc w:val="both"/>
        <w:textAlignment w:val="baseline"/>
        <w:rPr>
          <w:color w:val="444444"/>
          <w:sz w:val="28"/>
          <w:szCs w:val="28"/>
          <w:lang w:val="kk-KZ"/>
        </w:rPr>
      </w:pPr>
      <w:r>
        <w:rPr>
          <w:color w:val="444444"/>
          <w:sz w:val="28"/>
          <w:szCs w:val="28"/>
          <w:lang w:val="kk-KZ"/>
        </w:rPr>
        <w:t xml:space="preserve">          </w:t>
      </w:r>
      <w:r w:rsidR="00C274F5" w:rsidRPr="00F26037">
        <w:rPr>
          <w:color w:val="444444"/>
          <w:sz w:val="28"/>
          <w:szCs w:val="28"/>
          <w:lang w:val="kk-KZ"/>
        </w:rPr>
        <w:t>Тұрақты даму принциптерін ұлттық стратегиялар мен бағдарламаларға енгізу жəне табиғи қорларды жоғалту процесін кері бұру – бұл міндетке сəйкес Қазақстан 2015 жылға тұрақты даму принципі мен оның элементтерін ұлттық жəне облыстық деңгейлердегі жоспарлар мен бағдарламаларға енгізуі керек.</w:t>
      </w:r>
      <w:r w:rsidR="00C161A2" w:rsidRPr="00F26037">
        <w:rPr>
          <w:color w:val="444444"/>
          <w:sz w:val="28"/>
          <w:szCs w:val="28"/>
          <w:lang w:val="kk-KZ"/>
        </w:rPr>
        <w:t xml:space="preserve"> </w:t>
      </w:r>
      <w:r w:rsidR="00C274F5" w:rsidRPr="00F26037">
        <w:rPr>
          <w:color w:val="444444"/>
          <w:sz w:val="28"/>
          <w:szCs w:val="28"/>
          <w:lang w:val="kk-KZ"/>
        </w:rPr>
        <w:t xml:space="preserve">Ал бұл, өз кезегінде, табиғи қорларды жоғалту процесін тоқтатуға жəрдемдеседі. </w:t>
      </w:r>
      <w:r w:rsidR="00C274F5" w:rsidRPr="006A6FB6">
        <w:rPr>
          <w:color w:val="444444"/>
          <w:sz w:val="28"/>
          <w:szCs w:val="28"/>
          <w:lang w:val="kk-KZ"/>
        </w:rPr>
        <w:t>Табиғи қорларды жоғалту процестерін тоқтатуға келер болсақ, мамандардың болжамдары бойынша, бұл міндеттің орындалуы аса қиын. Бұл жерде Қазақстанның қойылған міндетті динамикалы экономикалық даму жағдайларында орындап отырғандығын жəне мұны қойылған міндеттерді орындауда кездесіп отырған кедергілерді қарастыру кезінде еске алу қажеттігіне назар аударамыз.</w:t>
      </w:r>
      <w:r w:rsidR="00C161A2" w:rsidRPr="00F26037">
        <w:rPr>
          <w:color w:val="444444"/>
          <w:sz w:val="28"/>
          <w:szCs w:val="28"/>
          <w:lang w:val="kk-KZ"/>
        </w:rPr>
        <w:t xml:space="preserve"> </w:t>
      </w:r>
      <w:r w:rsidR="00C274F5" w:rsidRPr="00F26037">
        <w:rPr>
          <w:color w:val="444444"/>
          <w:sz w:val="28"/>
          <w:szCs w:val="28"/>
          <w:lang w:val="kk-KZ"/>
        </w:rPr>
        <w:t>Экологиялық тұрақтылыққа қол жеткізу мақсаттары елдер үшін жаһандық деңгейде бірінші кезекте ормандарды, су көздерін, топырақ құнарын жоғалту процестерін тоқтатуды, атап айтқанда су қорларының ластануы мен оларды қайта бөлісу проблемасын шешу үшін қойылған болатын. Бұл күштер климаттың өзгеруі, биологиялық əртүрлілікті сақтау, орман жəне су қорларын тиімді басқаруға қол жеткізу, сонымен бірге адам əрекетінің қоршаған ортаға жағымсыз ықпалын қысқарту сияқты басымдылықты жаһандық мəселелерді шешуге бағытталынуы керек дегенді білдіреді.</w:t>
      </w:r>
      <w:r w:rsidR="00C161A2" w:rsidRPr="00F26037">
        <w:rPr>
          <w:color w:val="444444"/>
          <w:sz w:val="28"/>
          <w:szCs w:val="28"/>
          <w:lang w:val="kk-KZ"/>
        </w:rPr>
        <w:t xml:space="preserve"> </w:t>
      </w:r>
      <w:r w:rsidR="00C274F5" w:rsidRPr="00F26037">
        <w:rPr>
          <w:color w:val="444444"/>
          <w:sz w:val="28"/>
          <w:szCs w:val="28"/>
          <w:lang w:val="kk-KZ"/>
        </w:rPr>
        <w:t>Қазақстан табиғатты пайдаланудың ұтымсыз тəжірибесі мен кеңес дəуірінен мұраға қалған тозығы жеткен өндірістік техникалардың салдарынан зардап шегіп келеді.</w:t>
      </w:r>
      <w:r w:rsidRPr="00F26037">
        <w:rPr>
          <w:color w:val="444444"/>
          <w:sz w:val="28"/>
          <w:szCs w:val="28"/>
          <w:lang w:val="kk-KZ"/>
        </w:rPr>
        <w:t xml:space="preserve"> </w:t>
      </w:r>
      <w:r w:rsidR="00C274F5" w:rsidRPr="00F26037">
        <w:rPr>
          <w:color w:val="444444"/>
          <w:sz w:val="28"/>
          <w:szCs w:val="28"/>
          <w:lang w:val="kk-KZ"/>
        </w:rPr>
        <w:t xml:space="preserve">Бұл қоршаған ортаның өзіне экстремальды жоғары техногендік жүктеме алып отырғандығын көрсетеді. </w:t>
      </w:r>
      <w:r w:rsidR="00C274F5" w:rsidRPr="006A6FB6">
        <w:rPr>
          <w:color w:val="444444"/>
          <w:sz w:val="28"/>
          <w:szCs w:val="28"/>
          <w:lang w:val="kk-KZ"/>
        </w:rPr>
        <w:t>Мысал ретінде ауыл шаруашылығын экстенсивтік əдіспен жүргізудің, ирригация жүйесін тиімсіз басқарудың нəтижесінде жердің азып-тозуы, ландшафтың кедейленуін келтіруге болады. Бұл топырақ эрозиясына, гумустың жоғалуына,шабындықтар мен жайылымдардың азаюына, ауыл шаруашылық өнімдерінің тұтынушылық сапасының төмендеуіне алып келеді. Қоршаған орта проблемаларын елемеу жəне табиғатты ұтымсыз пайдалану тəжірибесінің жалғасуы үлкен экономикалық шығындарға ұласады.</w:t>
      </w:r>
      <w:r w:rsidRPr="00F26037">
        <w:rPr>
          <w:color w:val="444444"/>
          <w:sz w:val="28"/>
          <w:szCs w:val="28"/>
          <w:lang w:val="kk-KZ"/>
        </w:rPr>
        <w:t xml:space="preserve"> </w:t>
      </w:r>
      <w:r w:rsidR="00C274F5" w:rsidRPr="00F26037">
        <w:rPr>
          <w:color w:val="444444"/>
          <w:sz w:val="28"/>
          <w:szCs w:val="28"/>
          <w:lang w:val="kk-KZ"/>
        </w:rPr>
        <w:t xml:space="preserve">Қазақстанның орасан үлкен аумағы əскери сынақтар мен ғарыштық </w:t>
      </w:r>
      <w:r w:rsidR="00C274F5" w:rsidRPr="00F26037">
        <w:rPr>
          <w:color w:val="444444"/>
          <w:sz w:val="28"/>
          <w:szCs w:val="28"/>
          <w:lang w:val="kk-KZ"/>
        </w:rPr>
        <w:lastRenderedPageBreak/>
        <w:t xml:space="preserve">техниканы ұшырудан зардап шекті. </w:t>
      </w:r>
      <w:r w:rsidR="00C274F5" w:rsidRPr="006A6FB6">
        <w:rPr>
          <w:color w:val="444444"/>
          <w:sz w:val="28"/>
          <w:szCs w:val="28"/>
          <w:lang w:val="kk-KZ"/>
        </w:rPr>
        <w:t>Семей ядролық сынақ полигонында 470 ядролық жарыс өткізіліп, олардың нəтижесінде жарты миллион адам сəулеленді. Миллион гектардан аса қазақ жері Семей полигонындағы ядролық қаруды сынау нəтижесінде көптеген жылдар бойына айналымнан шығып қалды. Бұл санды ұлттық ядролық орталыққа сапарының барысында Президент Нұрсұлтан Назарбаев келтірген болатын.</w:t>
      </w:r>
      <w:r w:rsidRPr="00F26037">
        <w:rPr>
          <w:color w:val="444444"/>
          <w:sz w:val="28"/>
          <w:szCs w:val="28"/>
          <w:lang w:val="kk-KZ"/>
        </w:rPr>
        <w:t xml:space="preserve"> </w:t>
      </w:r>
      <w:r w:rsidR="00C274F5" w:rsidRPr="006A6FB6">
        <w:rPr>
          <w:color w:val="444444"/>
          <w:sz w:val="28"/>
          <w:szCs w:val="28"/>
          <w:lang w:val="kk-KZ"/>
        </w:rPr>
        <w:t xml:space="preserve">Өнеркəсіп пен тұрмыс қалдықтарын өңдеу өткір проблемаға айналып отыр. Өйткені елде қалдықтарды басқаратын мемлекеттік жүйе мүлдем жоқ. Қазақстан аумағында 20 млрд. тоннадан астам өндіріс жəне тұтыну қалдықтары жиналған. </w:t>
      </w:r>
      <w:proofErr w:type="spellStart"/>
      <w:r w:rsidR="00C274F5" w:rsidRPr="00F26037">
        <w:rPr>
          <w:color w:val="444444"/>
          <w:sz w:val="28"/>
          <w:szCs w:val="28"/>
        </w:rPr>
        <w:t>Оның</w:t>
      </w:r>
      <w:proofErr w:type="spellEnd"/>
      <w:r w:rsidR="00C274F5" w:rsidRPr="00F26037">
        <w:rPr>
          <w:color w:val="444444"/>
          <w:sz w:val="28"/>
          <w:szCs w:val="28"/>
        </w:rPr>
        <w:t xml:space="preserve"> 6,7 млрд. </w:t>
      </w:r>
      <w:proofErr w:type="spellStart"/>
      <w:r w:rsidR="00C274F5" w:rsidRPr="00F26037">
        <w:rPr>
          <w:color w:val="444444"/>
          <w:sz w:val="28"/>
          <w:szCs w:val="28"/>
        </w:rPr>
        <w:t>тоннасы</w:t>
      </w:r>
      <w:proofErr w:type="spellEnd"/>
      <w:r w:rsidR="00C274F5" w:rsidRPr="00F26037">
        <w:rPr>
          <w:color w:val="444444"/>
          <w:sz w:val="28"/>
          <w:szCs w:val="28"/>
        </w:rPr>
        <w:t xml:space="preserve"> </w:t>
      </w:r>
      <w:proofErr w:type="spellStart"/>
      <w:r w:rsidR="00C274F5" w:rsidRPr="00F26037">
        <w:rPr>
          <w:color w:val="444444"/>
          <w:sz w:val="28"/>
          <w:szCs w:val="28"/>
        </w:rPr>
        <w:t>улы</w:t>
      </w:r>
      <w:proofErr w:type="spellEnd"/>
      <w:r w:rsidR="00C274F5" w:rsidRPr="00F26037">
        <w:rPr>
          <w:color w:val="444444"/>
          <w:sz w:val="28"/>
          <w:szCs w:val="28"/>
        </w:rPr>
        <w:t xml:space="preserve"> </w:t>
      </w:r>
      <w:proofErr w:type="spellStart"/>
      <w:r w:rsidR="00C274F5" w:rsidRPr="00F26037">
        <w:rPr>
          <w:color w:val="444444"/>
          <w:sz w:val="28"/>
          <w:szCs w:val="28"/>
        </w:rPr>
        <w:t>қалдықтар</w:t>
      </w:r>
      <w:proofErr w:type="spellEnd"/>
      <w:r w:rsidR="00C274F5" w:rsidRPr="00F26037">
        <w:rPr>
          <w:color w:val="444444"/>
          <w:sz w:val="28"/>
          <w:szCs w:val="28"/>
        </w:rPr>
        <w:t xml:space="preserve">. </w:t>
      </w:r>
      <w:proofErr w:type="spellStart"/>
      <w:r w:rsidR="00C274F5" w:rsidRPr="00F26037">
        <w:rPr>
          <w:color w:val="444444"/>
          <w:sz w:val="28"/>
          <w:szCs w:val="28"/>
        </w:rPr>
        <w:t>Олардың</w:t>
      </w:r>
      <w:proofErr w:type="spellEnd"/>
      <w:r w:rsidR="00C274F5" w:rsidRPr="00F26037">
        <w:rPr>
          <w:color w:val="444444"/>
          <w:sz w:val="28"/>
          <w:szCs w:val="28"/>
        </w:rPr>
        <w:t xml:space="preserve"> </w:t>
      </w:r>
      <w:proofErr w:type="spellStart"/>
      <w:r w:rsidR="00C274F5" w:rsidRPr="00F26037">
        <w:rPr>
          <w:color w:val="444444"/>
          <w:sz w:val="28"/>
          <w:szCs w:val="28"/>
        </w:rPr>
        <w:t>көлемі</w:t>
      </w:r>
      <w:proofErr w:type="spellEnd"/>
      <w:r w:rsidR="00C274F5" w:rsidRPr="00F26037">
        <w:rPr>
          <w:color w:val="444444"/>
          <w:sz w:val="28"/>
          <w:szCs w:val="28"/>
        </w:rPr>
        <w:t xml:space="preserve"> </w:t>
      </w:r>
      <w:proofErr w:type="spellStart"/>
      <w:r w:rsidR="00C274F5" w:rsidRPr="00F26037">
        <w:rPr>
          <w:color w:val="444444"/>
          <w:sz w:val="28"/>
          <w:szCs w:val="28"/>
        </w:rPr>
        <w:t>жылма-жыл</w:t>
      </w:r>
      <w:proofErr w:type="spellEnd"/>
      <w:r w:rsidR="00C274F5" w:rsidRPr="00F26037">
        <w:rPr>
          <w:color w:val="444444"/>
          <w:sz w:val="28"/>
          <w:szCs w:val="28"/>
        </w:rPr>
        <w:t xml:space="preserve"> арта </w:t>
      </w:r>
      <w:proofErr w:type="spellStart"/>
      <w:r w:rsidR="00C274F5" w:rsidRPr="00F26037">
        <w:rPr>
          <w:color w:val="444444"/>
          <w:sz w:val="28"/>
          <w:szCs w:val="28"/>
        </w:rPr>
        <w:t>тү</w:t>
      </w:r>
      <w:proofErr w:type="gramStart"/>
      <w:r w:rsidR="00C274F5" w:rsidRPr="00F26037">
        <w:rPr>
          <w:color w:val="444444"/>
          <w:sz w:val="28"/>
          <w:szCs w:val="28"/>
        </w:rPr>
        <w:t>суде</w:t>
      </w:r>
      <w:proofErr w:type="spellEnd"/>
      <w:proofErr w:type="gramEnd"/>
      <w:r w:rsidR="00C274F5" w:rsidRPr="00F26037">
        <w:rPr>
          <w:color w:val="444444"/>
          <w:sz w:val="28"/>
          <w:szCs w:val="28"/>
        </w:rPr>
        <w:t>.</w:t>
      </w:r>
      <w:r w:rsidRPr="00F26037">
        <w:rPr>
          <w:color w:val="444444"/>
          <w:sz w:val="28"/>
          <w:szCs w:val="28"/>
          <w:lang w:val="kk-KZ"/>
        </w:rPr>
        <w:t xml:space="preserve"> </w:t>
      </w:r>
      <w:r w:rsidR="00C274F5" w:rsidRPr="006A6FB6">
        <w:rPr>
          <w:color w:val="444444"/>
          <w:sz w:val="28"/>
          <w:szCs w:val="28"/>
          <w:lang w:val="kk-KZ"/>
        </w:rPr>
        <w:t>Тұрмыстық қатты қалдықтардың басым бөлігі сұрыпталмастан сыртқа шығарылып, ашық ауада үйіліп жатады. Олардың 97% табиғат қорғау жəне санитарлық талаптарға мүлде сəйкес емес. Республикада қатты тұрмыс қалдықтарының 5%-ы ғана өңделеді немесе жағылады.</w:t>
      </w:r>
      <w:r w:rsidRPr="00F26037">
        <w:rPr>
          <w:color w:val="444444"/>
          <w:sz w:val="28"/>
          <w:szCs w:val="28"/>
          <w:lang w:val="kk-KZ"/>
        </w:rPr>
        <w:t xml:space="preserve"> </w:t>
      </w:r>
      <w:r w:rsidR="00C274F5" w:rsidRPr="00F26037">
        <w:rPr>
          <w:color w:val="444444"/>
          <w:sz w:val="28"/>
          <w:szCs w:val="28"/>
          <w:lang w:val="kk-KZ"/>
        </w:rPr>
        <w:t>Негізінен бұл проблемалар ескірген технологияларды пайдаланумен, шикізат пен жанар майдың сапасыздығымен, кəсіпорындардың өндіріс қалдықтарын өңдеуге жəне қайта пайдалануға қаражат жұмсауға құлықсыздығымен,150 мемлекет тарапынан тиісті əсер етуші құқықтық тетіктердің жоқтығымен түсіндіріледі.</w:t>
      </w:r>
      <w:r w:rsidRPr="00F26037">
        <w:rPr>
          <w:color w:val="444444"/>
          <w:sz w:val="28"/>
          <w:szCs w:val="28"/>
          <w:lang w:val="kk-KZ"/>
        </w:rPr>
        <w:t xml:space="preserve"> </w:t>
      </w:r>
      <w:r w:rsidR="00C274F5" w:rsidRPr="00F26037">
        <w:rPr>
          <w:color w:val="444444"/>
          <w:sz w:val="28"/>
          <w:szCs w:val="28"/>
          <w:lang w:val="kk-KZ"/>
        </w:rPr>
        <w:t xml:space="preserve">Қазіргі кезде республиканың су қорларының өнеркəсіп орындары мен қалалардың коммуналдық қызметтерінің қалдықтарымен ластануы күрделі прблемаға айналып отыр. </w:t>
      </w:r>
      <w:r w:rsidR="00C274F5" w:rsidRPr="006A6FB6">
        <w:rPr>
          <w:color w:val="444444"/>
          <w:sz w:val="28"/>
          <w:szCs w:val="28"/>
          <w:lang w:val="kk-KZ"/>
        </w:rPr>
        <w:t>Ең көп ластанған өзендер – Ертіс, Нұра, Сырдария жəне Балқаш көлі. Ауыз судың негізгі көзі – жерасты сулары да ластануда. Ирригацияның тиімсіз тəжірибесі мен өзендердің ағысын дұрыс реттестірмеу үлкенді-кішілі өзендерде жəне басқа да су айдындарында су тапшылығына алып келді.</w:t>
      </w:r>
      <w:r w:rsidRPr="00F26037">
        <w:rPr>
          <w:color w:val="444444"/>
          <w:sz w:val="28"/>
          <w:szCs w:val="28"/>
          <w:lang w:val="kk-KZ"/>
        </w:rPr>
        <w:t xml:space="preserve"> </w:t>
      </w:r>
      <w:r w:rsidR="00C274F5" w:rsidRPr="00F26037">
        <w:rPr>
          <w:color w:val="444444"/>
          <w:sz w:val="28"/>
          <w:szCs w:val="28"/>
          <w:lang w:val="kk-KZ"/>
        </w:rPr>
        <w:t xml:space="preserve">Су тапшылығы Қазақстандағы су қорларының аздығынан емес көп дəрежеде осы маңызды қорларды басқарудағы кемшіліктердің салдары болып отыр: Арал теңізінің тартылуының проблемасы жұртшылыққа жақсы таныс, оның себептері қазіргі кезде Қазақстанның басқа да су нысандарында көрініс беруде. </w:t>
      </w:r>
      <w:r w:rsidR="00C274F5" w:rsidRPr="006A6FB6">
        <w:rPr>
          <w:color w:val="444444"/>
          <w:sz w:val="28"/>
          <w:szCs w:val="28"/>
          <w:lang w:val="kk-KZ"/>
        </w:rPr>
        <w:t>Қазіргі кезеңде ғалымдар мен жұртшылықты Балқаш көлінің жағдайы аса қатты алаңдатып отыр. Егер бұл бағытта ешқандай шаралар қолданылмаса, оны да Арал теңізінің тағдыры күтіп тұр.</w:t>
      </w:r>
      <w:r w:rsidRPr="00F26037">
        <w:rPr>
          <w:color w:val="444444"/>
          <w:sz w:val="28"/>
          <w:szCs w:val="28"/>
          <w:lang w:val="kk-KZ"/>
        </w:rPr>
        <w:t xml:space="preserve"> </w:t>
      </w:r>
      <w:r w:rsidR="00C274F5" w:rsidRPr="00F26037">
        <w:rPr>
          <w:color w:val="444444"/>
          <w:sz w:val="28"/>
          <w:szCs w:val="28"/>
          <w:lang w:val="kk-KZ"/>
        </w:rPr>
        <w:t>Өнеркəсіп жəне мұнай-газ кешенінің кəсіпорындары мен ірі қалалардағы саны күн сайын өсіп келе жатқан көлік тмосфералық ауа мен топырақты ластаудың негізгі көзі болып табылады.</w:t>
      </w:r>
      <w:r w:rsidRPr="00F26037">
        <w:rPr>
          <w:color w:val="444444"/>
          <w:sz w:val="28"/>
          <w:szCs w:val="28"/>
          <w:lang w:val="kk-KZ"/>
        </w:rPr>
        <w:t xml:space="preserve"> </w:t>
      </w:r>
      <w:r w:rsidR="00C274F5" w:rsidRPr="00F26037">
        <w:rPr>
          <w:color w:val="444444"/>
          <w:sz w:val="28"/>
          <w:szCs w:val="28"/>
          <w:lang w:val="kk-KZ"/>
        </w:rPr>
        <w:t>Экологиялық проблемаларды жеке-жеке облыстар көлемінде қарастырған кезде аймақтардағы экологиялық жағдайдың бірнеше факторлардан, əсіресе, табиғи қорлардың барлығы, өндірістің негізгі түрі (өнеркəсіп, мұнай-газ секторы, ауыл шаруашылығы), өнеркəсіп орындарының шоғырлануы, су нысандарының барлығы мен саны, сумен қамтамасыз етілгені т.б. тəуелді екендігін ескерген жөн.</w:t>
      </w:r>
      <w:r w:rsidRPr="00F26037">
        <w:rPr>
          <w:color w:val="444444"/>
          <w:sz w:val="28"/>
          <w:szCs w:val="28"/>
          <w:lang w:val="kk-KZ"/>
        </w:rPr>
        <w:t xml:space="preserve"> </w:t>
      </w:r>
      <w:r w:rsidR="00C274F5" w:rsidRPr="00F26037">
        <w:rPr>
          <w:color w:val="444444"/>
          <w:sz w:val="28"/>
          <w:szCs w:val="28"/>
          <w:lang w:val="kk-KZ"/>
        </w:rPr>
        <w:t>Қоршаған ортаны қорғау жөніндегі əрекеттердің Ұлттық жоспарын (ҚОҚƏҰЖ) дайындау кезіндегі талдаудың нəтижелері бойынша республиканың он төрт облысынан алтауы қоршаған ортаның жағдайы жағынан ең қолайсыздар ретінде анықталған болатын. Оларға Атырау, Қызылорда, Оңтүстік Қазақстан, Шығыс Қазақстан, Қарағанды жəне Павлодар облыстары жатады.</w:t>
      </w:r>
      <w:r w:rsidRPr="00F26037">
        <w:rPr>
          <w:color w:val="444444"/>
          <w:sz w:val="28"/>
          <w:szCs w:val="28"/>
          <w:lang w:val="kk-KZ"/>
        </w:rPr>
        <w:t xml:space="preserve"> </w:t>
      </w:r>
      <w:r w:rsidR="00C274F5" w:rsidRPr="00F26037">
        <w:rPr>
          <w:color w:val="444444"/>
          <w:sz w:val="28"/>
          <w:szCs w:val="28"/>
          <w:lang w:val="kk-KZ"/>
        </w:rPr>
        <w:t xml:space="preserve">Егер </w:t>
      </w:r>
      <w:r w:rsidR="00C274F5" w:rsidRPr="00F26037">
        <w:rPr>
          <w:color w:val="444444"/>
          <w:sz w:val="28"/>
          <w:szCs w:val="28"/>
          <w:lang w:val="kk-KZ"/>
        </w:rPr>
        <w:lastRenderedPageBreak/>
        <w:t xml:space="preserve">кеңірек қарастырсақ, онда экологиялық проблемалары басым үш белдем белгіленген болатын. </w:t>
      </w:r>
      <w:r w:rsidR="00C274F5" w:rsidRPr="006A6FB6">
        <w:rPr>
          <w:color w:val="444444"/>
          <w:sz w:val="28"/>
          <w:szCs w:val="28"/>
          <w:lang w:val="kk-KZ"/>
        </w:rPr>
        <w:t>9-Міндет табиғи қорлардың тұрақты дамуы мен ұтымды пайдалануға байланысты бес негізгі индикаторға негізделінген: орман қорларын тұрақты басқару, биологиялық əралуандылық пен генетикалық қорларды сақтау, энергияны тиімді пайдалану, климаттың жаһандық жылуының салдары болып табылатын көшетхана газдарының əсерін азайту, озон бұзушы заттарды пайдалануды бақылау.</w:t>
      </w:r>
    </w:p>
    <w:p w:rsidR="00722E0C" w:rsidRPr="00F26037" w:rsidRDefault="00C161A2" w:rsidP="00F26037">
      <w:pPr>
        <w:jc w:val="both"/>
        <w:rPr>
          <w:rFonts w:ascii="Times New Roman" w:hAnsi="Times New Roman" w:cs="Times New Roman"/>
          <w:b/>
          <w:sz w:val="28"/>
          <w:szCs w:val="28"/>
          <w:lang w:val="ru-RU"/>
        </w:rPr>
      </w:pPr>
      <w:proofErr w:type="spellStart"/>
      <w:r w:rsidRPr="00F26037">
        <w:rPr>
          <w:rFonts w:ascii="Times New Roman" w:hAnsi="Times New Roman" w:cs="Times New Roman"/>
          <w:b/>
          <w:sz w:val="28"/>
          <w:szCs w:val="28"/>
          <w:lang w:val="ru-RU"/>
        </w:rPr>
        <w:t>Бақылау</w:t>
      </w:r>
      <w:proofErr w:type="spellEnd"/>
      <w:r w:rsidRPr="00F26037">
        <w:rPr>
          <w:rFonts w:ascii="Times New Roman" w:hAnsi="Times New Roman" w:cs="Times New Roman"/>
          <w:b/>
          <w:sz w:val="28"/>
          <w:szCs w:val="28"/>
          <w:lang w:val="ru-RU"/>
        </w:rPr>
        <w:t xml:space="preserve"> </w:t>
      </w:r>
      <w:proofErr w:type="spellStart"/>
      <w:r w:rsidRPr="00F26037">
        <w:rPr>
          <w:rFonts w:ascii="Times New Roman" w:hAnsi="Times New Roman" w:cs="Times New Roman"/>
          <w:b/>
          <w:sz w:val="28"/>
          <w:szCs w:val="28"/>
          <w:lang w:val="ru-RU"/>
        </w:rPr>
        <w:t>сұрақтары</w:t>
      </w:r>
      <w:proofErr w:type="spellEnd"/>
      <w:r w:rsidRPr="00F26037">
        <w:rPr>
          <w:rFonts w:ascii="Times New Roman" w:hAnsi="Times New Roman" w:cs="Times New Roman"/>
          <w:b/>
          <w:sz w:val="28"/>
          <w:szCs w:val="28"/>
          <w:lang w:val="ru-RU"/>
        </w:rPr>
        <w:t>:</w:t>
      </w:r>
    </w:p>
    <w:p w:rsidR="00F26037" w:rsidRPr="00F26037" w:rsidRDefault="00F26037" w:rsidP="00F26037">
      <w:pPr>
        <w:pStyle w:val="a3"/>
        <w:shd w:val="clear" w:color="auto" w:fill="FFFFFF"/>
        <w:spacing w:before="0" w:beforeAutospacing="0" w:after="408" w:afterAutospacing="0"/>
        <w:jc w:val="both"/>
        <w:textAlignment w:val="baseline"/>
        <w:rPr>
          <w:color w:val="444444"/>
          <w:sz w:val="28"/>
          <w:szCs w:val="28"/>
          <w:lang w:val="kk-KZ"/>
        </w:rPr>
      </w:pPr>
      <w:r w:rsidRPr="00F26037">
        <w:rPr>
          <w:bCs/>
          <w:color w:val="444444"/>
          <w:sz w:val="28"/>
          <w:szCs w:val="28"/>
          <w:lang w:val="kk-KZ"/>
        </w:rPr>
        <w:t>1.</w:t>
      </w:r>
      <w:r w:rsidRPr="00F26037">
        <w:rPr>
          <w:color w:val="444444"/>
          <w:sz w:val="28"/>
          <w:szCs w:val="28"/>
        </w:rPr>
        <w:t xml:space="preserve"> </w:t>
      </w:r>
      <w:proofErr w:type="spellStart"/>
      <w:r w:rsidRPr="00F26037">
        <w:rPr>
          <w:color w:val="444444"/>
          <w:sz w:val="28"/>
          <w:szCs w:val="28"/>
        </w:rPr>
        <w:t>Тұрақты</w:t>
      </w:r>
      <w:proofErr w:type="spellEnd"/>
      <w:r w:rsidRPr="00F26037">
        <w:rPr>
          <w:color w:val="444444"/>
          <w:sz w:val="28"/>
          <w:szCs w:val="28"/>
        </w:rPr>
        <w:t xml:space="preserve"> даму </w:t>
      </w:r>
      <w:proofErr w:type="spellStart"/>
      <w:r w:rsidRPr="00F26037">
        <w:rPr>
          <w:color w:val="444444"/>
          <w:sz w:val="28"/>
          <w:szCs w:val="28"/>
        </w:rPr>
        <w:t>принциптері</w:t>
      </w:r>
      <w:proofErr w:type="spellEnd"/>
      <w:r w:rsidRPr="00F26037">
        <w:rPr>
          <w:color w:val="444444"/>
          <w:sz w:val="28"/>
          <w:szCs w:val="28"/>
          <w:lang w:val="kk-KZ"/>
        </w:rPr>
        <w:t xml:space="preserve"> мен</w:t>
      </w:r>
      <w:r w:rsidRPr="00F26037">
        <w:rPr>
          <w:color w:val="444444"/>
          <w:sz w:val="28"/>
          <w:szCs w:val="28"/>
        </w:rPr>
        <w:t xml:space="preserve"> </w:t>
      </w:r>
      <w:proofErr w:type="spellStart"/>
      <w:r w:rsidRPr="00F26037">
        <w:rPr>
          <w:color w:val="444444"/>
          <w:sz w:val="28"/>
          <w:szCs w:val="28"/>
        </w:rPr>
        <w:t>ұлттық</w:t>
      </w:r>
      <w:proofErr w:type="spellEnd"/>
      <w:r w:rsidRPr="00F26037">
        <w:rPr>
          <w:color w:val="444444"/>
          <w:sz w:val="28"/>
          <w:szCs w:val="28"/>
        </w:rPr>
        <w:t xml:space="preserve"> </w:t>
      </w:r>
      <w:proofErr w:type="spellStart"/>
      <w:r w:rsidRPr="00F26037">
        <w:rPr>
          <w:color w:val="444444"/>
          <w:sz w:val="28"/>
          <w:szCs w:val="28"/>
        </w:rPr>
        <w:t>стратегиялар</w:t>
      </w:r>
      <w:proofErr w:type="spellEnd"/>
      <w:r w:rsidRPr="00F26037">
        <w:rPr>
          <w:color w:val="444444"/>
          <w:sz w:val="28"/>
          <w:szCs w:val="28"/>
          <w:lang w:val="kk-KZ"/>
        </w:rPr>
        <w:t xml:space="preserve">ы туралы </w:t>
      </w:r>
      <w:proofErr w:type="gramStart"/>
      <w:r w:rsidRPr="00F26037">
        <w:rPr>
          <w:color w:val="444444"/>
          <w:sz w:val="28"/>
          <w:szCs w:val="28"/>
          <w:lang w:val="kk-KZ"/>
        </w:rPr>
        <w:t>не б</w:t>
      </w:r>
      <w:proofErr w:type="gramEnd"/>
      <w:r w:rsidRPr="00F26037">
        <w:rPr>
          <w:color w:val="444444"/>
          <w:sz w:val="28"/>
          <w:szCs w:val="28"/>
          <w:lang w:val="kk-KZ"/>
        </w:rPr>
        <w:t>ілесіңдер?</w:t>
      </w:r>
    </w:p>
    <w:p w:rsidR="00F26037" w:rsidRDefault="00F26037" w:rsidP="00F26037">
      <w:pPr>
        <w:pStyle w:val="a3"/>
        <w:shd w:val="clear" w:color="auto" w:fill="FFFFFF"/>
        <w:spacing w:before="0" w:beforeAutospacing="0" w:after="408" w:afterAutospacing="0"/>
        <w:jc w:val="both"/>
        <w:textAlignment w:val="baseline"/>
        <w:rPr>
          <w:color w:val="444444"/>
          <w:sz w:val="28"/>
          <w:szCs w:val="28"/>
          <w:lang w:val="kk-KZ"/>
        </w:rPr>
      </w:pPr>
      <w:r w:rsidRPr="00F26037">
        <w:rPr>
          <w:bCs/>
          <w:color w:val="444444"/>
          <w:sz w:val="28"/>
          <w:szCs w:val="28"/>
          <w:lang w:val="kk-KZ"/>
        </w:rPr>
        <w:t>2</w:t>
      </w:r>
      <w:r w:rsidRPr="00F26037">
        <w:rPr>
          <w:b/>
          <w:bCs/>
          <w:color w:val="444444"/>
          <w:sz w:val="28"/>
          <w:szCs w:val="28"/>
          <w:lang w:val="kk-KZ"/>
        </w:rPr>
        <w:t xml:space="preserve">. </w:t>
      </w:r>
      <w:r w:rsidRPr="00F26037">
        <w:rPr>
          <w:color w:val="444444"/>
          <w:sz w:val="28"/>
          <w:szCs w:val="28"/>
          <w:lang w:val="kk-KZ"/>
        </w:rPr>
        <w:t>Қазақстан тұрақты даму жолындағы қиыншылықтары бар ма?</w:t>
      </w:r>
    </w:p>
    <w:p w:rsidR="006A6FB6" w:rsidRPr="006D1B62" w:rsidRDefault="006A6FB6" w:rsidP="006A6FB6">
      <w:pPr>
        <w:tabs>
          <w:tab w:val="left" w:pos="709"/>
        </w:tabs>
        <w:jc w:val="both"/>
        <w:rPr>
          <w:rFonts w:ascii="Times New Roman" w:hAnsi="Times New Roman"/>
          <w:sz w:val="28"/>
          <w:szCs w:val="28"/>
        </w:rPr>
      </w:pPr>
      <w:r w:rsidRPr="006D1B62">
        <w:rPr>
          <w:rFonts w:ascii="Times New Roman" w:hAnsi="Times New Roman"/>
          <w:b/>
          <w:sz w:val="28"/>
          <w:szCs w:val="28"/>
        </w:rPr>
        <w:t>Ұсынылатын әдебиеттер тізімі</w:t>
      </w:r>
    </w:p>
    <w:p w:rsidR="006A6FB6" w:rsidRPr="006D1B62" w:rsidRDefault="006A6FB6" w:rsidP="006A6FB6">
      <w:pPr>
        <w:pStyle w:val="2"/>
        <w:tabs>
          <w:tab w:val="left" w:pos="709"/>
        </w:tabs>
        <w:spacing w:line="240" w:lineRule="auto"/>
        <w:rPr>
          <w:b/>
          <w:sz w:val="28"/>
          <w:szCs w:val="28"/>
          <w:lang w:val="kk-KZ"/>
        </w:rPr>
      </w:pPr>
      <w:r w:rsidRPr="006D1B62">
        <w:rPr>
          <w:b/>
          <w:sz w:val="28"/>
          <w:szCs w:val="28"/>
          <w:lang w:val="kk-KZ"/>
        </w:rPr>
        <w:t>Негізгі</w:t>
      </w:r>
      <w:r w:rsidRPr="006D1B62">
        <w:rPr>
          <w:b/>
          <w:sz w:val="28"/>
          <w:szCs w:val="28"/>
        </w:rPr>
        <w:t>:</w:t>
      </w:r>
    </w:p>
    <w:p w:rsidR="006A6FB6" w:rsidRPr="006D1B62" w:rsidRDefault="006A6FB6" w:rsidP="006A6FB6">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6A6FB6" w:rsidRPr="006D1B62" w:rsidRDefault="006A6FB6" w:rsidP="006A6FB6">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6A6FB6" w:rsidRPr="006D1B62" w:rsidRDefault="006A6FB6" w:rsidP="006A6FB6">
      <w:pPr>
        <w:tabs>
          <w:tab w:val="left" w:pos="709"/>
        </w:tabs>
        <w:jc w:val="both"/>
        <w:rPr>
          <w:rFonts w:ascii="Times New Roman" w:hAnsi="Times New Roman"/>
          <w:b/>
          <w:sz w:val="28"/>
        </w:rPr>
      </w:pPr>
      <w:r w:rsidRPr="006D1B62">
        <w:rPr>
          <w:rFonts w:ascii="Times New Roman" w:hAnsi="Times New Roman"/>
          <w:b/>
          <w:sz w:val="28"/>
        </w:rPr>
        <w:t>Қосымша:</w:t>
      </w:r>
    </w:p>
    <w:p w:rsidR="006A6FB6" w:rsidRPr="006D1B62" w:rsidRDefault="006A6FB6" w:rsidP="006A6FB6">
      <w:pPr>
        <w:tabs>
          <w:tab w:val="left" w:pos="709"/>
        </w:tabs>
        <w:jc w:val="both"/>
        <w:rPr>
          <w:rFonts w:ascii="Times New Roman" w:hAnsi="Times New Roman"/>
          <w:sz w:val="28"/>
        </w:rPr>
      </w:pPr>
      <w:r w:rsidRPr="006D1B62">
        <w:rPr>
          <w:rFonts w:ascii="Times New Roman" w:hAnsi="Times New Roman"/>
          <w:sz w:val="28"/>
        </w:rPr>
        <w:t>1. Будыко М.И Эволюция биосфера // Библиотека трудов акад.        Вернадского В.И живое вещество и биосфера. М.,2001г</w:t>
      </w:r>
    </w:p>
    <w:p w:rsidR="006A6FB6" w:rsidRPr="006D1B62" w:rsidRDefault="006A6FB6" w:rsidP="006A6FB6">
      <w:pPr>
        <w:tabs>
          <w:tab w:val="left" w:pos="709"/>
        </w:tabs>
        <w:jc w:val="both"/>
        <w:rPr>
          <w:rFonts w:ascii="Times New Roman" w:hAnsi="Times New Roman"/>
          <w:sz w:val="28"/>
        </w:rPr>
      </w:pPr>
      <w:r w:rsidRPr="006D1B62">
        <w:rPr>
          <w:rFonts w:ascii="Times New Roman" w:hAnsi="Times New Roman"/>
          <w:sz w:val="28"/>
        </w:rPr>
        <w:t>4. Гиренок Ф.И. Экология. цивилизация. Ноосфера.- М.: Наука, 2001г</w:t>
      </w:r>
    </w:p>
    <w:p w:rsidR="006A6FB6" w:rsidRPr="006D1B62" w:rsidRDefault="006A6FB6" w:rsidP="006A6FB6">
      <w:pPr>
        <w:tabs>
          <w:tab w:val="left" w:pos="709"/>
        </w:tabs>
        <w:jc w:val="both"/>
        <w:rPr>
          <w:rFonts w:ascii="Times New Roman" w:hAnsi="Times New Roman"/>
          <w:sz w:val="28"/>
        </w:rPr>
      </w:pPr>
      <w:r w:rsidRPr="006D1B62">
        <w:rPr>
          <w:rFonts w:ascii="Times New Roman" w:hAnsi="Times New Roman"/>
          <w:sz w:val="28"/>
        </w:rPr>
        <w:t>5. Тонкопий А.Г. Экология және тұрақты даму. Алматы 2009.</w:t>
      </w:r>
    </w:p>
    <w:p w:rsidR="006A6FB6" w:rsidRPr="00F26037" w:rsidRDefault="006A6FB6" w:rsidP="00F26037">
      <w:pPr>
        <w:pStyle w:val="a3"/>
        <w:shd w:val="clear" w:color="auto" w:fill="FFFFFF"/>
        <w:spacing w:before="0" w:beforeAutospacing="0" w:after="408" w:afterAutospacing="0"/>
        <w:jc w:val="both"/>
        <w:textAlignment w:val="baseline"/>
        <w:rPr>
          <w:b/>
          <w:bCs/>
          <w:color w:val="444444"/>
          <w:sz w:val="28"/>
          <w:szCs w:val="28"/>
          <w:lang w:val="kk-KZ"/>
        </w:rPr>
      </w:pPr>
    </w:p>
    <w:p w:rsidR="00F26037" w:rsidRPr="00F26037" w:rsidRDefault="00F26037"/>
    <w:sectPr w:rsidR="00F26037" w:rsidRPr="00F260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7DE"/>
    <w:rsid w:val="006A6FB6"/>
    <w:rsid w:val="00722E0C"/>
    <w:rsid w:val="009717DE"/>
    <w:rsid w:val="00C161A2"/>
    <w:rsid w:val="00C274F5"/>
    <w:rsid w:val="00F26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74F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2">
    <w:name w:val="Body Text 2"/>
    <w:basedOn w:val="a"/>
    <w:link w:val="20"/>
    <w:rsid w:val="006A6FB6"/>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ой текст 2 Знак"/>
    <w:basedOn w:val="a0"/>
    <w:link w:val="2"/>
    <w:rsid w:val="006A6FB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274F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2">
    <w:name w:val="Body Text 2"/>
    <w:basedOn w:val="a"/>
    <w:link w:val="20"/>
    <w:rsid w:val="006A6FB6"/>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ой текст 2 Знак"/>
    <w:basedOn w:val="a0"/>
    <w:link w:val="2"/>
    <w:rsid w:val="006A6FB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952</Words>
  <Characters>5433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2018-11-20T12:16:00Z</cp:lastPrinted>
  <dcterms:created xsi:type="dcterms:W3CDTF">2018-04-20T09:46:00Z</dcterms:created>
  <dcterms:modified xsi:type="dcterms:W3CDTF">2018-11-20T12:18:00Z</dcterms:modified>
</cp:coreProperties>
</file>